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A52929" w:rsidRDefault="004C14F3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EE6322">
        <w:rPr>
          <w:rFonts w:ascii="Arial" w:hAnsi="Arial" w:cs="Arial"/>
          <w:color w:val="000000"/>
          <w:sz w:val="22"/>
          <w:szCs w:val="22"/>
        </w:rPr>
        <w:t xml:space="preserve"> 2</w:t>
      </w:r>
      <w:r w:rsidR="00C92372">
        <w:rPr>
          <w:rFonts w:ascii="Arial" w:hAnsi="Arial" w:cs="Arial"/>
          <w:color w:val="000000"/>
          <w:sz w:val="22"/>
          <w:szCs w:val="22"/>
        </w:rPr>
        <w:t>2</w:t>
      </w:r>
    </w:p>
    <w:p w:rsidR="00610EFD" w:rsidRPr="00DD7E5B" w:rsidRDefault="006B26A6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EA419D">
        <w:rPr>
          <w:rFonts w:ascii="Arial" w:hAnsi="Arial" w:cs="Arial"/>
          <w:color w:val="000000"/>
          <w:sz w:val="22"/>
          <w:szCs w:val="22"/>
        </w:rPr>
        <w:t>МГС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EA419D">
        <w:rPr>
          <w:rFonts w:ascii="Arial" w:hAnsi="Arial" w:cs="Arial"/>
          <w:color w:val="000000"/>
          <w:sz w:val="22"/>
          <w:szCs w:val="22"/>
        </w:rPr>
        <w:t>8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4C14F3" w:rsidRPr="00DD7E5B">
        <w:rPr>
          <w:rFonts w:ascii="Arial" w:hAnsi="Arial" w:cs="Arial"/>
          <w:color w:val="000000"/>
          <w:sz w:val="22"/>
          <w:szCs w:val="22"/>
        </w:rPr>
        <w:t>20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8D1085">
        <w:rPr>
          <w:rFonts w:ascii="Arial" w:hAnsi="Arial" w:cs="Arial"/>
          <w:b/>
          <w:bCs/>
        </w:rPr>
        <w:br/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EB67F4">
        <w:rPr>
          <w:rFonts w:ascii="Arial" w:hAnsi="Arial" w:cs="Arial"/>
          <w:b/>
          <w:bCs/>
        </w:rPr>
        <w:t>2</w:t>
      </w:r>
      <w:r w:rsidR="00036709" w:rsidRPr="00036709">
        <w:rPr>
          <w:rFonts w:ascii="Arial" w:hAnsi="Arial" w:cs="Arial"/>
          <w:b/>
          <w:bCs/>
        </w:rPr>
        <w:t>1</w:t>
      </w:r>
      <w:r w:rsidR="00173F63" w:rsidRPr="00881B5C">
        <w:rPr>
          <w:rFonts w:ascii="Arial" w:hAnsi="Arial" w:cs="Arial"/>
          <w:b/>
          <w:bCs/>
        </w:rPr>
        <w:t>–</w:t>
      </w:r>
      <w:r w:rsidR="0054693E">
        <w:rPr>
          <w:rFonts w:ascii="Arial" w:hAnsi="Arial" w:cs="Arial"/>
          <w:b/>
          <w:bCs/>
        </w:rPr>
        <w:t>202</w:t>
      </w:r>
      <w:r w:rsidR="00EB67F4">
        <w:rPr>
          <w:rFonts w:ascii="Arial" w:hAnsi="Arial" w:cs="Arial"/>
          <w:b/>
          <w:bCs/>
        </w:rPr>
        <w:t>3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EA6A7D" w:rsidRPr="008F201C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EA6A7D" w:rsidRPr="00445108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5AF" w:rsidRPr="00A036A7" w:rsidRDefault="001863A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45AF">
              <w:rPr>
                <w:rFonts w:ascii="Arial" w:hAnsi="Arial" w:cs="Arial"/>
                <w:sz w:val="20"/>
                <w:szCs w:val="20"/>
              </w:rPr>
              <w:t>ГОСТ 8.010-2013 Изм. №1</w:t>
            </w:r>
          </w:p>
        </w:tc>
      </w:tr>
      <w:tr w:rsidR="004416D2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 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21D98" w:rsidRDefault="004416D2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1F3531" w:rsidRDefault="004416D2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ринят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ГОСТ 8.315-2019</w:t>
            </w:r>
          </w:p>
        </w:tc>
      </w:tr>
      <w:tr w:rsidR="004416D2" w:rsidRPr="00445108" w:rsidTr="001776A6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C711AA" w:rsidRDefault="004416D2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17">
              <w:rPr>
                <w:rFonts w:ascii="Arial" w:hAnsi="Arial" w:cs="Arial"/>
                <w:sz w:val="20"/>
                <w:szCs w:val="20"/>
              </w:rPr>
              <w:br/>
            </w:r>
            <w:r w:rsidRPr="00C711AA">
              <w:rPr>
                <w:rFonts w:ascii="Arial" w:hAnsi="Arial" w:cs="Arial"/>
                <w:sz w:val="20"/>
                <w:szCs w:val="20"/>
              </w:rPr>
              <w:t>«Положение о МСО»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9B6B22" w:rsidRDefault="004416D2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1863A9" w:rsidRDefault="004416D2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 АИС МГС (протоколом от 30 июля 2019 г. №120-П)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ПМГ 16-2019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</w:rPr>
              <w:t xml:space="preserve">3.3 ГОСТ ISO </w:t>
            </w:r>
            <w:proofErr w:type="spellStart"/>
            <w:r w:rsidRPr="00E92F5A">
              <w:rPr>
                <w:rFonts w:ascii="Arial" w:hAnsi="Arial" w:cs="Arial"/>
                <w:sz w:val="20"/>
              </w:rPr>
              <w:t>Guide</w:t>
            </w:r>
            <w:proofErr w:type="spellEnd"/>
            <w:r w:rsidRPr="00E92F5A">
              <w:rPr>
                <w:rFonts w:ascii="Arial" w:hAnsi="Arial" w:cs="Arial"/>
                <w:sz w:val="20"/>
              </w:rPr>
              <w:t xml:space="preserve"> 35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</w:t>
            </w:r>
            <w:proofErr w:type="spellStart"/>
            <w:r w:rsidRPr="00E92F5A">
              <w:rPr>
                <w:rFonts w:ascii="Arial" w:hAnsi="Arial" w:cs="Arial"/>
                <w:sz w:val="20"/>
              </w:rPr>
              <w:t>характеризации</w:t>
            </w:r>
            <w:proofErr w:type="spellEnd"/>
            <w:r w:rsidRPr="00E92F5A">
              <w:rPr>
                <w:rFonts w:ascii="Arial" w:hAnsi="Arial" w:cs="Arial"/>
                <w:sz w:val="20"/>
              </w:rPr>
              <w:t>, о</w:t>
            </w:r>
            <w:r w:rsidR="003613FE" w:rsidRPr="00E92F5A">
              <w:rPr>
                <w:rFonts w:ascii="Arial" w:hAnsi="Arial" w:cs="Arial"/>
                <w:sz w:val="20"/>
              </w:rPr>
              <w:t>цениванию однородности и стабиль</w:t>
            </w:r>
            <w:r w:rsidRPr="00E92F5A">
              <w:rPr>
                <w:rFonts w:ascii="Arial" w:hAnsi="Arial" w:cs="Arial"/>
                <w:sz w:val="20"/>
              </w:rPr>
              <w:t xml:space="preserve">ности материалов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ISO </w:t>
            </w:r>
            <w:proofErr w:type="spellStart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(ISO </w:t>
            </w:r>
            <w:proofErr w:type="spellStart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 основе нового выпуска ISO </w:t>
            </w:r>
            <w:proofErr w:type="spellStart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 xml:space="preserve">3.4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z w:val="20"/>
                <w:szCs w:val="20"/>
              </w:rPr>
              <w:t>В АИС МГС окончательная редакция на стадии доработки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0"/>
            <w:bookmarkEnd w:id="1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376D5D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B84" w:rsidRPr="00C433C4" w:rsidRDefault="001863A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728B" w:rsidRPr="00C433C4">
              <w:rPr>
                <w:rFonts w:ascii="Arial" w:hAnsi="Arial" w:cs="Arial"/>
                <w:sz w:val="20"/>
                <w:szCs w:val="20"/>
              </w:rPr>
              <w:t xml:space="preserve">Приняты на 56-м заседании МГС </w:t>
            </w:r>
            <w:r w:rsidR="00C433C4">
              <w:rPr>
                <w:rFonts w:ascii="Arial" w:hAnsi="Arial" w:cs="Arial"/>
                <w:sz w:val="20"/>
                <w:szCs w:val="20"/>
              </w:rPr>
              <w:br/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 w:rsidRPr="00C433C4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№56-2019 от 13.11.2019 г.)</w:t>
            </w:r>
          </w:p>
        </w:tc>
      </w:tr>
      <w:tr w:rsidR="00D36727" w:rsidRPr="00445108" w:rsidTr="00CE792D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225E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7C225E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0D2">
              <w:rPr>
                <w:rFonts w:ascii="Arial" w:hAnsi="Arial" w:cs="Arial"/>
                <w:sz w:val="20"/>
                <w:szCs w:val="20"/>
              </w:rPr>
              <w:t>А</w:t>
            </w:r>
            <w:r w:rsidR="004770D2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4770D2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445108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27" w:rsidRPr="001863A9" w:rsidRDefault="00CE792D" w:rsidP="00CE792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 исключена</w:t>
            </w:r>
            <w:r w:rsidR="00713C3A">
              <w:rPr>
                <w:rFonts w:ascii="Arial" w:hAnsi="Arial" w:cs="Arial"/>
                <w:sz w:val="20"/>
                <w:szCs w:val="20"/>
              </w:rPr>
              <w:t xml:space="preserve"> из Программы ОЕИ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</w:rPr>
              <w:br/>
              <w:t>58-м заседании МГС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CE792D" w:rsidRDefault="009D0E3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8008E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 w:rsidR="00DB3CC8"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871D6">
              <w:rPr>
                <w:rFonts w:ascii="Arial" w:hAnsi="Arial" w:cs="Arial"/>
                <w:sz w:val="20"/>
                <w:szCs w:val="20"/>
              </w:rPr>
              <w:t>Бурабай</w:t>
            </w:r>
            <w:proofErr w:type="spellEnd"/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Default="0054693E" w:rsidP="008008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  <w:r w:rsidR="008008E8" w:rsidRPr="00DB3C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7F7" w:rsidRPr="008F201C" w:rsidRDefault="0054693E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="00B17FBF"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B40BE1">
              <w:rPr>
                <w:rFonts w:ascii="Arial" w:hAnsi="Arial" w:cs="Arial"/>
                <w:snapToGrid w:val="0"/>
                <w:sz w:val="20"/>
                <w:szCs w:val="20"/>
              </w:rPr>
              <w:t>ГОСТ 8.579</w:t>
            </w:r>
            <w:bookmarkStart w:id="2" w:name="_GoBack"/>
            <w:bookmarkEnd w:id="2"/>
            <w:r w:rsidR="00B40BE1">
              <w:rPr>
                <w:rFonts w:ascii="Arial" w:hAnsi="Arial" w:cs="Arial"/>
                <w:snapToGrid w:val="0"/>
                <w:sz w:val="20"/>
                <w:szCs w:val="20"/>
              </w:rPr>
              <w:t>-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2019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460" w:rsidRDefault="006C0460" w:rsidP="00A87F60">
      <w:r>
        <w:separator/>
      </w:r>
    </w:p>
  </w:endnote>
  <w:endnote w:type="continuationSeparator" w:id="0">
    <w:p w:rsidR="006C0460" w:rsidRDefault="006C0460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B40BE1">
          <w:rPr>
            <w:rFonts w:ascii="Arial" w:hAnsi="Arial" w:cs="Arial"/>
            <w:noProof/>
            <w:sz w:val="22"/>
            <w:szCs w:val="22"/>
          </w:rPr>
          <w:t>2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460" w:rsidRDefault="006C0460" w:rsidP="00A87F60">
      <w:r>
        <w:separator/>
      </w:r>
    </w:p>
  </w:footnote>
  <w:footnote w:type="continuationSeparator" w:id="0">
    <w:p w:rsidR="006C0460" w:rsidRDefault="006C0460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E7AD9"/>
    <w:rsid w:val="000F2151"/>
    <w:rsid w:val="000F2CFE"/>
    <w:rsid w:val="00101914"/>
    <w:rsid w:val="001030B1"/>
    <w:rsid w:val="001107CF"/>
    <w:rsid w:val="00111802"/>
    <w:rsid w:val="0012271F"/>
    <w:rsid w:val="00126984"/>
    <w:rsid w:val="001303BA"/>
    <w:rsid w:val="00140008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3621"/>
    <w:rsid w:val="002F7278"/>
    <w:rsid w:val="00303036"/>
    <w:rsid w:val="0031685F"/>
    <w:rsid w:val="00316EBA"/>
    <w:rsid w:val="00317D34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5A7E"/>
    <w:rsid w:val="00566F64"/>
    <w:rsid w:val="00584052"/>
    <w:rsid w:val="00585ECF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1E30"/>
    <w:rsid w:val="005D5F7B"/>
    <w:rsid w:val="005E64E7"/>
    <w:rsid w:val="005E6FBF"/>
    <w:rsid w:val="005F520B"/>
    <w:rsid w:val="00602DDF"/>
    <w:rsid w:val="00610EFD"/>
    <w:rsid w:val="006110E5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2DFA"/>
    <w:rsid w:val="00766524"/>
    <w:rsid w:val="00767CDD"/>
    <w:rsid w:val="007756DA"/>
    <w:rsid w:val="0077748F"/>
    <w:rsid w:val="00780B07"/>
    <w:rsid w:val="00782A7D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2E36"/>
    <w:rsid w:val="007E35DC"/>
    <w:rsid w:val="007F21AF"/>
    <w:rsid w:val="007F6C4B"/>
    <w:rsid w:val="008008E8"/>
    <w:rsid w:val="00805A80"/>
    <w:rsid w:val="008079B1"/>
    <w:rsid w:val="00811DAC"/>
    <w:rsid w:val="00820907"/>
    <w:rsid w:val="00820F10"/>
    <w:rsid w:val="00821D98"/>
    <w:rsid w:val="00826AE1"/>
    <w:rsid w:val="008312CD"/>
    <w:rsid w:val="00842B34"/>
    <w:rsid w:val="008475B6"/>
    <w:rsid w:val="008477E1"/>
    <w:rsid w:val="00847A0F"/>
    <w:rsid w:val="00850DB8"/>
    <w:rsid w:val="008515C8"/>
    <w:rsid w:val="008546E5"/>
    <w:rsid w:val="00855E3C"/>
    <w:rsid w:val="00857C03"/>
    <w:rsid w:val="008655DA"/>
    <w:rsid w:val="00865F4D"/>
    <w:rsid w:val="0086636B"/>
    <w:rsid w:val="00875AB4"/>
    <w:rsid w:val="00875C43"/>
    <w:rsid w:val="00881B5C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2320"/>
    <w:rsid w:val="00AA41F0"/>
    <w:rsid w:val="00AA597D"/>
    <w:rsid w:val="00AA6386"/>
    <w:rsid w:val="00AA7D34"/>
    <w:rsid w:val="00AB14AE"/>
    <w:rsid w:val="00AB6A9A"/>
    <w:rsid w:val="00AB7F4F"/>
    <w:rsid w:val="00AC4265"/>
    <w:rsid w:val="00AD302F"/>
    <w:rsid w:val="00AD5A73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14FB"/>
    <w:rsid w:val="00B234B7"/>
    <w:rsid w:val="00B2552F"/>
    <w:rsid w:val="00B3229E"/>
    <w:rsid w:val="00B32D12"/>
    <w:rsid w:val="00B40BE1"/>
    <w:rsid w:val="00B4237A"/>
    <w:rsid w:val="00B47613"/>
    <w:rsid w:val="00B4792B"/>
    <w:rsid w:val="00B57405"/>
    <w:rsid w:val="00B60D00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2372"/>
    <w:rsid w:val="00C95B7D"/>
    <w:rsid w:val="00C97542"/>
    <w:rsid w:val="00CA1F5F"/>
    <w:rsid w:val="00CB1723"/>
    <w:rsid w:val="00CB4403"/>
    <w:rsid w:val="00CC3897"/>
    <w:rsid w:val="00CD0D58"/>
    <w:rsid w:val="00CD112B"/>
    <w:rsid w:val="00CD31EE"/>
    <w:rsid w:val="00CD343D"/>
    <w:rsid w:val="00CD5FD5"/>
    <w:rsid w:val="00CE345C"/>
    <w:rsid w:val="00CE792D"/>
    <w:rsid w:val="00CF65BB"/>
    <w:rsid w:val="00D01C55"/>
    <w:rsid w:val="00D12857"/>
    <w:rsid w:val="00D212D4"/>
    <w:rsid w:val="00D233D7"/>
    <w:rsid w:val="00D36727"/>
    <w:rsid w:val="00D37484"/>
    <w:rsid w:val="00D44737"/>
    <w:rsid w:val="00D50980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6CFB"/>
    <w:rsid w:val="00DD7E5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67F4"/>
    <w:rsid w:val="00EC2A94"/>
    <w:rsid w:val="00EC307F"/>
    <w:rsid w:val="00ED1F34"/>
    <w:rsid w:val="00ED6BE7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9DA1-A166-4D64-B98A-F8A52F52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113</cp:revision>
  <cp:lastPrinted>2019-10-15T08:31:00Z</cp:lastPrinted>
  <dcterms:created xsi:type="dcterms:W3CDTF">2016-05-25T19:41:00Z</dcterms:created>
  <dcterms:modified xsi:type="dcterms:W3CDTF">2020-12-23T10:38:00Z</dcterms:modified>
</cp:coreProperties>
</file>